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B3" w:rsidRDefault="0021746A">
      <w:r>
        <w:rPr>
          <w:noProof/>
          <w:lang w:eastAsia="fr-FR"/>
        </w:rPr>
        <w:drawing>
          <wp:anchor distT="0" distB="0" distL="114300" distR="114300" simplePos="0" relativeHeight="251658240" behindDoc="0" locked="0" layoutInCell="1" allowOverlap="1">
            <wp:simplePos x="0" y="0"/>
            <wp:positionH relativeFrom="margin">
              <wp:posOffset>-623570</wp:posOffset>
            </wp:positionH>
            <wp:positionV relativeFrom="margin">
              <wp:posOffset>-756920</wp:posOffset>
            </wp:positionV>
            <wp:extent cx="1952625" cy="1146810"/>
            <wp:effectExtent l="0" t="0" r="9525" b="0"/>
            <wp:wrapSquare wrapText="bothSides"/>
            <wp:docPr id="3" name="Image 2" descr="https://s2.qwant.com/thumbr/0x0/7/d/8c431413a2eb15356ce321eae62ec7/b_1_q_0_p_0.jpg?u=http%3A%2F%2Fstatic.latribune.fr%2Ffull_width%2F625220%2Fnouveau-logo-nouvelle-aquitaine.jpg&amp;q=0&amp;b=1&amp;p=0&amp;a=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6496124-44B0-4845-B0A9-0039B0A0BE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https://s2.qwant.com/thumbr/0x0/7/d/8c431413a2eb15356ce321eae62ec7/b_1_q_0_p_0.jpg?u=http%3A%2F%2Fstatic.latribune.fr%2Ffull_width%2F625220%2Fnouveau-logo-nouvelle-aquitaine.jpg&amp;q=0&amp;b=1&amp;p=0&amp;a=1">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6496124-44B0-4845-B0A9-0039B0A0BE2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146810"/>
                    </a:xfrm>
                    <a:prstGeom prst="rect">
                      <a:avLst/>
                    </a:prstGeom>
                    <a:noFill/>
                    <a:extLst/>
                  </pic:spPr>
                </pic:pic>
              </a:graphicData>
            </a:graphic>
            <wp14:sizeRelH relativeFrom="margin">
              <wp14:pctWidth>0</wp14:pctWidth>
            </wp14:sizeRelH>
            <wp14:sizeRelV relativeFrom="margin">
              <wp14:pctHeight>0</wp14:pctHeight>
            </wp14:sizeRelV>
          </wp:anchor>
        </w:drawing>
      </w:r>
      <w:r w:rsidR="004C36E6">
        <w:rPr>
          <w:noProof/>
          <w:lang w:eastAsia="fr-FR"/>
        </w:rPr>
        <mc:AlternateContent>
          <mc:Choice Requires="wps">
            <w:drawing>
              <wp:anchor distT="45720" distB="45720" distL="114300" distR="114300" simplePos="0" relativeHeight="251659264" behindDoc="0" locked="0" layoutInCell="1" allowOverlap="1">
                <wp:simplePos x="0" y="0"/>
                <wp:positionH relativeFrom="margin">
                  <wp:posOffset>1833880</wp:posOffset>
                </wp:positionH>
                <wp:positionV relativeFrom="margin">
                  <wp:posOffset>-442595</wp:posOffset>
                </wp:positionV>
                <wp:extent cx="4514850" cy="552450"/>
                <wp:effectExtent l="19050" t="57150" r="114300" b="762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52450"/>
                        </a:xfrm>
                        <a:prstGeom prst="rect">
                          <a:avLst/>
                        </a:prstGeom>
                        <a:solidFill>
                          <a:schemeClr val="bg1">
                            <a:lumMod val="95000"/>
                          </a:schemeClr>
                        </a:solidFill>
                        <a:ln w="9525">
                          <a:solidFill>
                            <a:srgbClr val="C00000"/>
                          </a:solidFill>
                          <a:prstDash val="sysDash"/>
                          <a:miter lim="800000"/>
                          <a:headEnd/>
                          <a:tailEnd/>
                        </a:ln>
                        <a:effectLst>
                          <a:outerShdw blurRad="50800" dist="38100" algn="l" rotWithShape="0">
                            <a:prstClr val="black">
                              <a:alpha val="40000"/>
                            </a:prstClr>
                          </a:outerShdw>
                        </a:effectLst>
                      </wps:spPr>
                      <wps:txbx>
                        <w:txbxContent>
                          <w:p w:rsidR="004C36E6" w:rsidRPr="004C36E6" w:rsidRDefault="004C36E6" w:rsidP="004C36E6">
                            <w:pPr>
                              <w:jc w:val="center"/>
                              <w:rPr>
                                <w:rFonts w:ascii="Stencil" w:hAnsi="Stenci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6E6">
                              <w:rPr>
                                <w:rFonts w:ascii="Stencil" w:hAnsi="Stenci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APPEL A PROJETS SPORT SANTÉ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44.4pt;margin-top:-34.85pt;width:355.5pt;height: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" fillcolor="#f2f2f2 [3052]" strokecolor="#c00000">
                <v:stroke dashstyle="3 1"/>
                <v:shadow on="t" color="black" opacity="26214f" origin="-.5" offset="3pt,0"/>
                <v:textbox>
                  <w:txbxContent>
                    <w:p w:rsidR="004C36E6" w:rsidRPr="004C36E6" w:rsidRDefault="004C36E6" w:rsidP="004C36E6">
                      <w:pPr>
                        <w:jc w:val="center"/>
                        <w:rPr>
                          <w:rFonts w:ascii="Stencil" w:hAnsi="Stenci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6E6">
                        <w:rPr>
                          <w:rFonts w:ascii="Stencil" w:hAnsi="Stencil"/>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APPEL A PROJETS SPORT SANTÉ</w:t>
                      </w:r>
                    </w:p>
                  </w:txbxContent>
                </v:textbox>
                <w10:wrap type="square" anchorx="margin" anchory="margin"/>
              </v:shape>
            </w:pict>
          </mc:Fallback>
        </mc:AlternateContent>
      </w:r>
    </w:p>
    <w:tbl>
      <w:tblPr>
        <w:tblStyle w:val="Grilledutableau"/>
        <w:tblW w:w="11199" w:type="dxa"/>
        <w:tblInd w:w="-737" w:type="dxa"/>
        <w:tblLook w:val="04A0" w:firstRow="1" w:lastRow="0" w:firstColumn="1" w:lastColumn="0" w:noHBand="0" w:noVBand="1"/>
      </w:tblPr>
      <w:tblGrid>
        <w:gridCol w:w="3119"/>
        <w:gridCol w:w="8080"/>
      </w:tblGrid>
      <w:tr w:rsidR="009F7AB3" w:rsidTr="00151C7C">
        <w:tc>
          <w:tcPr>
            <w:tcW w:w="3119" w:type="dxa"/>
            <w:tcBorders>
              <w:top w:val="dashed" w:sz="12" w:space="0" w:color="000000" w:themeColor="text1"/>
              <w:left w:val="dashed" w:sz="12" w:space="0" w:color="000000" w:themeColor="text1"/>
              <w:bottom w:val="dashed" w:sz="12" w:space="0" w:color="000000" w:themeColor="text1"/>
              <w:right w:val="dashed" w:sz="12" w:space="0" w:color="000000" w:themeColor="text1"/>
            </w:tcBorders>
            <w:shd w:val="clear" w:color="auto" w:fill="F3F3F3"/>
            <w:vAlign w:val="center"/>
          </w:tcPr>
          <w:p w:rsidR="009F7AB3" w:rsidRDefault="009F7AB3" w:rsidP="009F7AB3">
            <w:pPr>
              <w:jc w:val="center"/>
              <w:rPr>
                <w:rFonts w:ascii="Verdana" w:hAnsi="Verdana"/>
                <w:b/>
              </w:rPr>
            </w:pPr>
          </w:p>
          <w:p w:rsidR="009F7AB3" w:rsidRPr="00404C2B" w:rsidRDefault="009F7AB3" w:rsidP="009F7AB3">
            <w:pPr>
              <w:jc w:val="center"/>
              <w:rPr>
                <w:rFonts w:ascii="Verdana" w:hAnsi="Verdana"/>
                <w:b/>
                <w:color w:val="C00000"/>
              </w:rPr>
            </w:pPr>
            <w:r w:rsidRPr="00404C2B">
              <w:rPr>
                <w:rFonts w:ascii="Verdana" w:hAnsi="Verdana"/>
                <w:b/>
                <w:color w:val="C00000"/>
              </w:rPr>
              <w:t>NOM DE L’AIDE</w:t>
            </w:r>
          </w:p>
          <w:p w:rsidR="009F7AB3" w:rsidRPr="009F7AB3" w:rsidRDefault="009F7AB3" w:rsidP="009F7AB3">
            <w:pPr>
              <w:jc w:val="center"/>
              <w:rPr>
                <w:rFonts w:ascii="Verdana" w:hAnsi="Verdana"/>
                <w:b/>
              </w:rPr>
            </w:pPr>
          </w:p>
        </w:tc>
        <w:tc>
          <w:tcPr>
            <w:tcW w:w="8080" w:type="dxa"/>
            <w:tcBorders>
              <w:top w:val="dashed" w:sz="12" w:space="0" w:color="000000" w:themeColor="text1"/>
              <w:left w:val="dashed" w:sz="12" w:space="0" w:color="000000" w:themeColor="text1"/>
              <w:bottom w:val="dashed" w:sz="12" w:space="0" w:color="000000" w:themeColor="text1"/>
              <w:right w:val="dashed" w:sz="12" w:space="0" w:color="000000" w:themeColor="text1"/>
            </w:tcBorders>
            <w:vAlign w:val="center"/>
          </w:tcPr>
          <w:p w:rsidR="009F7AB3" w:rsidRPr="009F7AB3" w:rsidRDefault="009F7AB3" w:rsidP="005E72BF">
            <w:pPr>
              <w:jc w:val="both"/>
              <w:rPr>
                <w:rFonts w:ascii="Verdana" w:hAnsi="Verdana"/>
                <w:sz w:val="20"/>
              </w:rPr>
            </w:pPr>
            <w:r w:rsidRPr="009C1976">
              <w:rPr>
                <w:rFonts w:ascii="Verdana" w:hAnsi="Verdana"/>
                <w:sz w:val="20"/>
              </w:rPr>
              <w:t>Encourager l’offre d’activités physiques et sportives comme facteur de santé et de prévention</w:t>
            </w:r>
            <w:r w:rsidR="009F2CE7">
              <w:rPr>
                <w:rFonts w:ascii="Verdana" w:hAnsi="Verdana"/>
                <w:sz w:val="20"/>
              </w:rPr>
              <w:t xml:space="preserve"> – </w:t>
            </w:r>
            <w:r w:rsidR="009F2CE7" w:rsidRPr="002B05FF">
              <w:rPr>
                <w:rFonts w:ascii="Verdana" w:hAnsi="Verdana"/>
                <w:color w:val="C00000"/>
                <w:sz w:val="20"/>
              </w:rPr>
              <w:t>« </w:t>
            </w:r>
            <w:proofErr w:type="spellStart"/>
            <w:r w:rsidR="009F2CE7" w:rsidRPr="002B05FF">
              <w:rPr>
                <w:rFonts w:ascii="Verdana" w:hAnsi="Verdana"/>
                <w:color w:val="C00000"/>
                <w:sz w:val="20"/>
              </w:rPr>
              <w:t>sportez</w:t>
            </w:r>
            <w:proofErr w:type="spellEnd"/>
            <w:r w:rsidR="009F2CE7" w:rsidRPr="002B05FF">
              <w:rPr>
                <w:rFonts w:ascii="Verdana" w:hAnsi="Verdana"/>
                <w:color w:val="C00000"/>
                <w:sz w:val="20"/>
              </w:rPr>
              <w:t>-vous bien » ?</w:t>
            </w:r>
          </w:p>
        </w:tc>
      </w:tr>
      <w:tr w:rsidR="009F7AB3" w:rsidTr="00151C7C">
        <w:tc>
          <w:tcPr>
            <w:tcW w:w="3119" w:type="dxa"/>
            <w:tcBorders>
              <w:top w:val="dashed" w:sz="12" w:space="0" w:color="000000" w:themeColor="text1"/>
              <w:left w:val="dashed" w:sz="12" w:space="0" w:color="000000" w:themeColor="text1"/>
              <w:bottom w:val="dashed" w:sz="12" w:space="0" w:color="000000" w:themeColor="text1"/>
              <w:right w:val="dashed" w:sz="12" w:space="0" w:color="000000" w:themeColor="text1"/>
            </w:tcBorders>
            <w:shd w:val="clear" w:color="auto" w:fill="F3F3F3"/>
            <w:vAlign w:val="center"/>
          </w:tcPr>
          <w:p w:rsidR="009F7AB3" w:rsidRPr="00404C2B" w:rsidRDefault="009F7AB3" w:rsidP="009F7AB3">
            <w:pPr>
              <w:jc w:val="center"/>
              <w:rPr>
                <w:rFonts w:ascii="Verdana" w:hAnsi="Verdana"/>
                <w:b/>
                <w:color w:val="C00000"/>
              </w:rPr>
            </w:pPr>
            <w:r w:rsidRPr="00404C2B">
              <w:rPr>
                <w:rFonts w:ascii="Verdana" w:hAnsi="Verdana"/>
                <w:b/>
                <w:color w:val="C00000"/>
              </w:rPr>
              <w:t>INTRODUCTION</w:t>
            </w:r>
          </w:p>
          <w:p w:rsidR="009F7AB3" w:rsidRPr="009F7AB3" w:rsidRDefault="009F7AB3" w:rsidP="009F7AB3">
            <w:pPr>
              <w:rPr>
                <w:b/>
              </w:rPr>
            </w:pPr>
          </w:p>
        </w:tc>
        <w:tc>
          <w:tcPr>
            <w:tcW w:w="8080" w:type="dxa"/>
            <w:tcBorders>
              <w:top w:val="dashed" w:sz="12" w:space="0" w:color="000000" w:themeColor="text1"/>
              <w:left w:val="dashed" w:sz="12" w:space="0" w:color="000000" w:themeColor="text1"/>
              <w:bottom w:val="dashed" w:sz="12" w:space="0" w:color="000000" w:themeColor="text1"/>
              <w:right w:val="dashed" w:sz="12" w:space="0" w:color="000000" w:themeColor="text1"/>
            </w:tcBorders>
            <w:vAlign w:val="center"/>
          </w:tcPr>
          <w:p w:rsidR="009F7AB3" w:rsidRPr="009C1976" w:rsidRDefault="009F7AB3" w:rsidP="005E72BF">
            <w:pPr>
              <w:jc w:val="both"/>
              <w:rPr>
                <w:rFonts w:ascii="Verdana" w:hAnsi="Verdana"/>
                <w:sz w:val="20"/>
              </w:rPr>
            </w:pPr>
            <w:r w:rsidRPr="009C1976">
              <w:rPr>
                <w:rFonts w:ascii="Verdana" w:hAnsi="Verdana"/>
                <w:sz w:val="20"/>
              </w:rPr>
              <w:t>Out</w:t>
            </w:r>
            <w:r w:rsidR="000341A7">
              <w:rPr>
                <w:rFonts w:ascii="Verdana" w:hAnsi="Verdana"/>
                <w:sz w:val="20"/>
              </w:rPr>
              <w:t xml:space="preserve">re leur rôle de socialisation, </w:t>
            </w:r>
            <w:r w:rsidRPr="009C1976">
              <w:rPr>
                <w:rFonts w:ascii="Verdana" w:hAnsi="Verdana"/>
                <w:sz w:val="20"/>
              </w:rPr>
              <w:t xml:space="preserve">les Activités Physiques et Sportives jouent un rôle essentiel dans la préservation et l’amélioration du capital santé des populations (et ce quels que soient le type et l’âge des pratiquants). En effet, recommandations, études, plan nationaux* démontrent les bénéfices des Activités Physiques et Sportives comme facteur de santé et encouragent à leur promotion et leur développement sur l’ensemble du territoire. </w:t>
            </w:r>
          </w:p>
          <w:p w:rsidR="009F7AB3" w:rsidRPr="005E72BF" w:rsidRDefault="009F7AB3" w:rsidP="005E72BF">
            <w:pPr>
              <w:jc w:val="both"/>
              <w:rPr>
                <w:rFonts w:ascii="Verdana" w:hAnsi="Verdana"/>
                <w:sz w:val="20"/>
                <w:szCs w:val="20"/>
              </w:rPr>
            </w:pPr>
          </w:p>
          <w:p w:rsidR="009F7AB3" w:rsidRPr="005E72BF" w:rsidRDefault="008F2556" w:rsidP="005E72BF">
            <w:pPr>
              <w:jc w:val="both"/>
              <w:rPr>
                <w:rFonts w:ascii="Verdana" w:hAnsi="Verdana"/>
                <w:sz w:val="20"/>
                <w:szCs w:val="20"/>
              </w:rPr>
            </w:pPr>
            <w:r>
              <w:rPr>
                <w:rFonts w:ascii="Verdana" w:hAnsi="Verdana"/>
                <w:sz w:val="20"/>
                <w:szCs w:val="20"/>
              </w:rPr>
              <w:t>*</w:t>
            </w:r>
            <w:r w:rsidR="009F7AB3" w:rsidRPr="005E72BF">
              <w:rPr>
                <w:rFonts w:ascii="Verdana" w:hAnsi="Verdana"/>
                <w:sz w:val="20"/>
                <w:szCs w:val="20"/>
              </w:rPr>
              <w:t>communication « sport santé bien être » du 10 octobre 2012 et publications du 24 décembre 2012 sur les APS facteur de santé publique</w:t>
            </w:r>
          </w:p>
          <w:p w:rsidR="009F7AB3" w:rsidRPr="009F7AB3" w:rsidRDefault="009F7AB3" w:rsidP="009F7AB3">
            <w:pPr>
              <w:rPr>
                <w:rFonts w:ascii="Verdana" w:hAnsi="Verdana"/>
                <w:sz w:val="18"/>
              </w:rPr>
            </w:pPr>
          </w:p>
        </w:tc>
      </w:tr>
      <w:tr w:rsidR="009F7AB3" w:rsidTr="00151C7C">
        <w:tc>
          <w:tcPr>
            <w:tcW w:w="3119" w:type="dxa"/>
            <w:tcBorders>
              <w:top w:val="dashed" w:sz="12" w:space="0" w:color="000000" w:themeColor="text1"/>
              <w:left w:val="dashed" w:sz="12" w:space="0" w:color="000000" w:themeColor="text1"/>
              <w:bottom w:val="dashed" w:sz="12" w:space="0" w:color="000000" w:themeColor="text1"/>
              <w:right w:val="dashed" w:sz="12" w:space="0" w:color="000000" w:themeColor="text1"/>
            </w:tcBorders>
            <w:shd w:val="clear" w:color="auto" w:fill="F3F3F3"/>
            <w:vAlign w:val="center"/>
          </w:tcPr>
          <w:p w:rsidR="009F7AB3" w:rsidRPr="009F7AB3" w:rsidRDefault="009F7AB3" w:rsidP="009F7AB3">
            <w:pPr>
              <w:jc w:val="center"/>
              <w:rPr>
                <w:b/>
              </w:rPr>
            </w:pPr>
            <w:r w:rsidRPr="00404C2B">
              <w:rPr>
                <w:rFonts w:ascii="Verdana" w:hAnsi="Verdana"/>
                <w:b/>
                <w:color w:val="C00000"/>
              </w:rPr>
              <w:t>ÉCHÉANCES</w:t>
            </w:r>
          </w:p>
        </w:tc>
        <w:tc>
          <w:tcPr>
            <w:tcW w:w="8080" w:type="dxa"/>
            <w:tcBorders>
              <w:top w:val="dashed" w:sz="12" w:space="0" w:color="000000" w:themeColor="text1"/>
              <w:left w:val="dashed" w:sz="12" w:space="0" w:color="000000" w:themeColor="text1"/>
              <w:bottom w:val="dashed" w:sz="12" w:space="0" w:color="000000" w:themeColor="text1"/>
              <w:right w:val="dashed" w:sz="12" w:space="0" w:color="000000" w:themeColor="text1"/>
            </w:tcBorders>
            <w:vAlign w:val="center"/>
          </w:tcPr>
          <w:p w:rsidR="009F7AB3" w:rsidRDefault="009F7AB3" w:rsidP="005E72BF">
            <w:pPr>
              <w:tabs>
                <w:tab w:val="left" w:pos="1427"/>
              </w:tabs>
              <w:jc w:val="both"/>
              <w:rPr>
                <w:rFonts w:ascii="Verdana" w:hAnsi="Verdana"/>
                <w:sz w:val="20"/>
              </w:rPr>
            </w:pPr>
            <w:r w:rsidRPr="009C1976">
              <w:rPr>
                <w:rFonts w:ascii="Verdana" w:hAnsi="Verdana"/>
                <w:sz w:val="20"/>
              </w:rPr>
              <w:t>Cet appel à projets est effectif tout au long de l’année</w:t>
            </w:r>
          </w:p>
          <w:p w:rsidR="009F7AB3" w:rsidRPr="009F7AB3" w:rsidRDefault="009F7AB3" w:rsidP="009F7AB3">
            <w:pPr>
              <w:tabs>
                <w:tab w:val="left" w:pos="1427"/>
              </w:tabs>
              <w:rPr>
                <w:rFonts w:ascii="Verdana" w:hAnsi="Verdana"/>
                <w:sz w:val="20"/>
              </w:rPr>
            </w:pPr>
          </w:p>
        </w:tc>
      </w:tr>
      <w:tr w:rsidR="009F7AB3" w:rsidTr="00151C7C">
        <w:trPr>
          <w:trHeight w:val="3730"/>
        </w:trPr>
        <w:tc>
          <w:tcPr>
            <w:tcW w:w="3119" w:type="dxa"/>
            <w:tcBorders>
              <w:top w:val="dashed" w:sz="12" w:space="0" w:color="000000" w:themeColor="text1"/>
              <w:left w:val="dashed" w:sz="12" w:space="0" w:color="000000" w:themeColor="text1"/>
              <w:bottom w:val="dashed" w:sz="12" w:space="0" w:color="000000" w:themeColor="text1"/>
              <w:right w:val="dashed" w:sz="12" w:space="0" w:color="000000" w:themeColor="text1"/>
            </w:tcBorders>
            <w:shd w:val="clear" w:color="auto" w:fill="F3F3F3"/>
            <w:vAlign w:val="center"/>
          </w:tcPr>
          <w:p w:rsidR="009F7AB3" w:rsidRPr="009F7AB3" w:rsidRDefault="009F7AB3" w:rsidP="009F7AB3">
            <w:pPr>
              <w:jc w:val="center"/>
              <w:rPr>
                <w:b/>
              </w:rPr>
            </w:pPr>
            <w:r w:rsidRPr="00404C2B">
              <w:rPr>
                <w:rFonts w:ascii="Verdana" w:hAnsi="Verdana"/>
                <w:b/>
                <w:color w:val="C00000"/>
              </w:rPr>
              <w:t>OBJECTIFS</w:t>
            </w:r>
          </w:p>
        </w:tc>
        <w:tc>
          <w:tcPr>
            <w:tcW w:w="8080" w:type="dxa"/>
            <w:tcBorders>
              <w:top w:val="dashed" w:sz="12" w:space="0" w:color="000000" w:themeColor="text1"/>
              <w:left w:val="dashed" w:sz="12" w:space="0" w:color="000000" w:themeColor="text1"/>
              <w:bottom w:val="dashed" w:sz="12" w:space="0" w:color="000000" w:themeColor="text1"/>
              <w:right w:val="dashed" w:sz="12" w:space="0" w:color="000000" w:themeColor="text1"/>
            </w:tcBorders>
            <w:vAlign w:val="center"/>
          </w:tcPr>
          <w:p w:rsidR="009F7AB3" w:rsidRPr="00C964A0" w:rsidRDefault="009F7AB3" w:rsidP="005E72BF">
            <w:pPr>
              <w:jc w:val="both"/>
              <w:rPr>
                <w:rFonts w:ascii="Verdana" w:hAnsi="Verdana"/>
                <w:color w:val="000000" w:themeColor="text1"/>
                <w:sz w:val="20"/>
              </w:rPr>
            </w:pPr>
            <w:r w:rsidRPr="00C964A0">
              <w:rPr>
                <w:rFonts w:ascii="Verdana" w:hAnsi="Verdana"/>
                <w:color w:val="000000" w:themeColor="text1"/>
                <w:sz w:val="20"/>
              </w:rPr>
              <w:t xml:space="preserve">Dans le cadre de sa politique en faveur </w:t>
            </w:r>
            <w:proofErr w:type="gramStart"/>
            <w:r w:rsidRPr="00C964A0">
              <w:rPr>
                <w:rFonts w:ascii="Verdana" w:hAnsi="Verdana"/>
                <w:color w:val="000000" w:themeColor="text1"/>
                <w:sz w:val="20"/>
              </w:rPr>
              <w:t>du</w:t>
            </w:r>
            <w:proofErr w:type="gramEnd"/>
            <w:r w:rsidRPr="00C964A0">
              <w:rPr>
                <w:rFonts w:ascii="Verdana" w:hAnsi="Verdana"/>
                <w:color w:val="000000" w:themeColor="text1"/>
                <w:sz w:val="20"/>
              </w:rPr>
              <w:t xml:space="preserve"> sport santé, la Région Nouvelle-Aquitaine soutien </w:t>
            </w:r>
            <w:r w:rsidRPr="00C964A0">
              <w:rPr>
                <w:rFonts w:ascii="Verdana" w:hAnsi="Verdana"/>
                <w:b/>
                <w:color w:val="000000" w:themeColor="text1"/>
                <w:sz w:val="20"/>
              </w:rPr>
              <w:t>des projets innovants</w:t>
            </w:r>
            <w:r w:rsidRPr="00C964A0">
              <w:rPr>
                <w:rFonts w:ascii="Verdana" w:hAnsi="Verdana"/>
                <w:color w:val="000000" w:themeColor="text1"/>
                <w:sz w:val="20"/>
              </w:rPr>
              <w:t xml:space="preserve"> ayant une réelle plus-value « santé » auprès :</w:t>
            </w:r>
          </w:p>
          <w:p w:rsidR="009F7AB3" w:rsidRDefault="009F7AB3" w:rsidP="005E72BF">
            <w:pPr>
              <w:jc w:val="both"/>
              <w:rPr>
                <w:rFonts w:ascii="Verdana" w:hAnsi="Verdana"/>
                <w:color w:val="C00000"/>
                <w:sz w:val="20"/>
              </w:rPr>
            </w:pPr>
            <w:r w:rsidRPr="00404C2B">
              <w:rPr>
                <w:rFonts w:ascii="Verdana" w:hAnsi="Verdana"/>
                <w:color w:val="C00000"/>
                <w:sz w:val="20"/>
              </w:rPr>
              <w:t>- des personnes inactives physiquement</w:t>
            </w:r>
            <w:r w:rsidR="005E72BF">
              <w:rPr>
                <w:rFonts w:ascii="Verdana" w:hAnsi="Verdana"/>
                <w:color w:val="C00000"/>
                <w:sz w:val="20"/>
              </w:rPr>
              <w:t>,</w:t>
            </w:r>
            <w:r w:rsidRPr="00404C2B">
              <w:rPr>
                <w:rFonts w:ascii="Verdana" w:hAnsi="Verdana"/>
                <w:color w:val="C00000"/>
                <w:sz w:val="20"/>
              </w:rPr>
              <w:t xml:space="preserve"> ne pratiquant aucune activité physique et sportive de loisir, ayant très peu ou pas de déplacements actifs et ayant des comportements sédentaires importants</w:t>
            </w:r>
          </w:p>
          <w:p w:rsidR="00324599" w:rsidRDefault="009F7AB3" w:rsidP="005E72BF">
            <w:pPr>
              <w:jc w:val="both"/>
              <w:rPr>
                <w:rFonts w:ascii="Verdana" w:hAnsi="Verdana"/>
                <w:color w:val="000000" w:themeColor="text1"/>
                <w:sz w:val="20"/>
              </w:rPr>
            </w:pPr>
            <w:r w:rsidRPr="00C964A0">
              <w:rPr>
                <w:rFonts w:ascii="Verdana" w:hAnsi="Verdana"/>
                <w:color w:val="000000" w:themeColor="text1"/>
                <w:sz w:val="20"/>
              </w:rPr>
              <w:t>- des popu</w:t>
            </w:r>
            <w:r w:rsidR="00324599">
              <w:rPr>
                <w:rFonts w:ascii="Verdana" w:hAnsi="Verdana"/>
                <w:color w:val="000000" w:themeColor="text1"/>
                <w:sz w:val="20"/>
              </w:rPr>
              <w:t xml:space="preserve">lations fragiles et vulnérables </w:t>
            </w:r>
          </w:p>
          <w:p w:rsidR="009F7AB3" w:rsidRPr="00C964A0" w:rsidRDefault="00324599" w:rsidP="005E72BF">
            <w:pPr>
              <w:jc w:val="both"/>
              <w:rPr>
                <w:rFonts w:ascii="Verdana" w:hAnsi="Verdana"/>
                <w:color w:val="000000" w:themeColor="text1"/>
                <w:sz w:val="20"/>
              </w:rPr>
            </w:pPr>
            <w:r>
              <w:rPr>
                <w:rFonts w:ascii="Verdana" w:hAnsi="Verdana"/>
                <w:color w:val="000000" w:themeColor="text1"/>
                <w:sz w:val="20"/>
              </w:rPr>
              <w:t xml:space="preserve">- </w:t>
            </w:r>
            <w:r w:rsidR="009F7AB3" w:rsidRPr="00C964A0">
              <w:rPr>
                <w:rFonts w:ascii="Verdana" w:hAnsi="Verdana"/>
                <w:color w:val="000000" w:themeColor="text1"/>
                <w:sz w:val="20"/>
              </w:rPr>
              <w:t>des jeunes pour lutter contre la sédentarité et l’obésité</w:t>
            </w:r>
          </w:p>
          <w:p w:rsidR="00334FA8" w:rsidRPr="00C964A0" w:rsidRDefault="009F7AB3" w:rsidP="005E72BF">
            <w:pPr>
              <w:jc w:val="both"/>
              <w:rPr>
                <w:rFonts w:ascii="Verdana" w:hAnsi="Verdana"/>
                <w:color w:val="000000" w:themeColor="text1"/>
                <w:sz w:val="20"/>
              </w:rPr>
            </w:pPr>
            <w:r w:rsidRPr="00C964A0">
              <w:rPr>
                <w:rFonts w:ascii="Verdana" w:hAnsi="Verdana"/>
                <w:color w:val="000000" w:themeColor="text1"/>
                <w:sz w:val="20"/>
              </w:rPr>
              <w:t>- des personnes âgées</w:t>
            </w:r>
            <w:r w:rsidR="005E72BF" w:rsidRPr="00C964A0">
              <w:rPr>
                <w:rFonts w:ascii="Verdana" w:hAnsi="Verdana"/>
                <w:color w:val="000000" w:themeColor="text1"/>
                <w:sz w:val="20"/>
              </w:rPr>
              <w:t>,</w:t>
            </w:r>
            <w:r w:rsidRPr="00C964A0">
              <w:rPr>
                <w:rFonts w:ascii="Verdana" w:hAnsi="Verdana"/>
                <w:color w:val="000000" w:themeColor="text1"/>
                <w:sz w:val="20"/>
              </w:rPr>
              <w:t xml:space="preserve"> en prévention d’une perte d’autonomie ou quel qu</w:t>
            </w:r>
            <w:r w:rsidR="005E72BF" w:rsidRPr="00C964A0">
              <w:rPr>
                <w:rFonts w:ascii="Verdana" w:hAnsi="Verdana"/>
                <w:color w:val="000000" w:themeColor="text1"/>
                <w:sz w:val="20"/>
              </w:rPr>
              <w:t xml:space="preserve">e soit leur état de dépendance </w:t>
            </w:r>
          </w:p>
          <w:p w:rsidR="00C964A0" w:rsidRPr="00C964A0" w:rsidRDefault="009F7AB3" w:rsidP="00C964A0">
            <w:pPr>
              <w:jc w:val="both"/>
              <w:rPr>
                <w:rFonts w:ascii="Verdana" w:hAnsi="Verdana"/>
                <w:color w:val="000000" w:themeColor="text1"/>
                <w:sz w:val="20"/>
              </w:rPr>
            </w:pPr>
            <w:r w:rsidRPr="00C964A0">
              <w:rPr>
                <w:rFonts w:ascii="Verdana" w:hAnsi="Verdana"/>
                <w:color w:val="000000" w:themeColor="text1"/>
                <w:sz w:val="20"/>
              </w:rPr>
              <w:t xml:space="preserve">- des personnes atteintes d’affections de longue durée ou d’obésité </w:t>
            </w:r>
          </w:p>
          <w:p w:rsidR="009F7AB3" w:rsidRDefault="003D1EC7" w:rsidP="00C964A0">
            <w:pPr>
              <w:jc w:val="both"/>
              <w:rPr>
                <w:rFonts w:ascii="Verdana" w:hAnsi="Verdana"/>
                <w:color w:val="000000" w:themeColor="text1"/>
                <w:sz w:val="20"/>
              </w:rPr>
            </w:pPr>
            <w:r w:rsidRPr="00C964A0">
              <w:rPr>
                <w:rFonts w:ascii="Verdana" w:hAnsi="Verdana"/>
                <w:color w:val="000000" w:themeColor="text1"/>
                <w:sz w:val="20"/>
              </w:rPr>
              <w:t xml:space="preserve">Une attention particulière </w:t>
            </w:r>
            <w:r w:rsidR="00B1696B" w:rsidRPr="00C964A0">
              <w:rPr>
                <w:rFonts w:ascii="Verdana" w:hAnsi="Verdana"/>
                <w:color w:val="000000" w:themeColor="text1"/>
                <w:sz w:val="20"/>
              </w:rPr>
              <w:t>sera portée aux actions réalisées dans les zones rurales et les quartiers dits « sensibles »</w:t>
            </w:r>
          </w:p>
          <w:p w:rsidR="002B05FF" w:rsidRPr="009F7AB3" w:rsidRDefault="002B05FF" w:rsidP="00C964A0">
            <w:pPr>
              <w:jc w:val="both"/>
              <w:rPr>
                <w:rFonts w:ascii="Verdana" w:hAnsi="Verdana"/>
                <w:sz w:val="20"/>
              </w:rPr>
            </w:pPr>
          </w:p>
        </w:tc>
      </w:tr>
      <w:tr w:rsidR="00404C2B" w:rsidTr="00151C7C">
        <w:tc>
          <w:tcPr>
            <w:tcW w:w="3119" w:type="dxa"/>
            <w:tcBorders>
              <w:top w:val="dashed" w:sz="12" w:space="0" w:color="000000" w:themeColor="text1"/>
              <w:left w:val="dashed" w:sz="12" w:space="0" w:color="000000" w:themeColor="text1"/>
              <w:bottom w:val="dashed" w:sz="12" w:space="0" w:color="000000" w:themeColor="text1"/>
              <w:right w:val="dashed" w:sz="12" w:space="0" w:color="000000" w:themeColor="text1"/>
            </w:tcBorders>
            <w:shd w:val="clear" w:color="auto" w:fill="F3F3F3"/>
            <w:vAlign w:val="center"/>
          </w:tcPr>
          <w:p w:rsidR="009F7AB3" w:rsidRPr="009F7AB3" w:rsidRDefault="009F7AB3" w:rsidP="009F7AB3">
            <w:pPr>
              <w:jc w:val="center"/>
              <w:rPr>
                <w:b/>
              </w:rPr>
            </w:pPr>
            <w:r w:rsidRPr="00404C2B">
              <w:rPr>
                <w:rFonts w:ascii="Verdana" w:hAnsi="Verdana"/>
                <w:b/>
                <w:color w:val="C00000"/>
              </w:rPr>
              <w:t>BENEFICIAIRES</w:t>
            </w:r>
          </w:p>
        </w:tc>
        <w:tc>
          <w:tcPr>
            <w:tcW w:w="8080" w:type="dxa"/>
            <w:tcBorders>
              <w:top w:val="dashed" w:sz="12" w:space="0" w:color="000000" w:themeColor="text1"/>
              <w:left w:val="dashed" w:sz="12" w:space="0" w:color="000000" w:themeColor="text1"/>
              <w:bottom w:val="dashed" w:sz="12" w:space="0" w:color="000000" w:themeColor="text1"/>
              <w:right w:val="dashed" w:sz="12" w:space="0" w:color="000000" w:themeColor="text1"/>
            </w:tcBorders>
            <w:vAlign w:val="center"/>
          </w:tcPr>
          <w:p w:rsidR="009F7AB3" w:rsidRPr="00C964A0" w:rsidRDefault="009F7AB3" w:rsidP="005E72BF">
            <w:pPr>
              <w:jc w:val="both"/>
              <w:rPr>
                <w:rFonts w:ascii="Verdana" w:hAnsi="Verdana"/>
                <w:color w:val="C00000"/>
                <w:sz w:val="20"/>
              </w:rPr>
            </w:pPr>
            <w:r w:rsidRPr="009C1976">
              <w:rPr>
                <w:rFonts w:ascii="Verdana" w:hAnsi="Verdana"/>
                <w:sz w:val="20"/>
              </w:rPr>
              <w:t>Les bénéficiaires potentiels de cet appel à projets sont les ligues et les comités régionaux, les associations sportives, les associations ou réseau associatif ayant développé une compétence d’encadrement d’activités physiques et ou sport</w:t>
            </w:r>
            <w:r w:rsidRPr="00C964A0">
              <w:rPr>
                <w:rFonts w:ascii="Verdana" w:hAnsi="Verdana"/>
                <w:color w:val="000000" w:themeColor="text1"/>
                <w:sz w:val="20"/>
              </w:rPr>
              <w:t xml:space="preserve">ives, les établissements de santé, les établissements scolaires </w:t>
            </w:r>
            <w:r w:rsidR="00C964A0">
              <w:rPr>
                <w:rFonts w:ascii="Verdana" w:hAnsi="Verdana"/>
                <w:color w:val="000000" w:themeColor="text1"/>
                <w:sz w:val="20"/>
              </w:rPr>
              <w:t xml:space="preserve">et les collectivités, </w:t>
            </w:r>
            <w:r w:rsidR="00C964A0" w:rsidRPr="00C964A0">
              <w:rPr>
                <w:rFonts w:ascii="Verdana" w:hAnsi="Verdana"/>
                <w:color w:val="C00000"/>
                <w:sz w:val="20"/>
              </w:rPr>
              <w:t>les petites entreprises</w:t>
            </w:r>
          </w:p>
          <w:p w:rsidR="009F7AB3" w:rsidRPr="00324599" w:rsidRDefault="009F7AB3" w:rsidP="005E72BF">
            <w:pPr>
              <w:tabs>
                <w:tab w:val="left" w:pos="1667"/>
              </w:tabs>
              <w:jc w:val="both"/>
              <w:rPr>
                <w:rFonts w:ascii="Verdana" w:hAnsi="Verdana"/>
                <w:color w:val="000000" w:themeColor="text1"/>
                <w:sz w:val="20"/>
              </w:rPr>
            </w:pPr>
            <w:r w:rsidRPr="00324599">
              <w:rPr>
                <w:rFonts w:ascii="Verdana" w:hAnsi="Verdana"/>
                <w:color w:val="000000" w:themeColor="text1"/>
                <w:sz w:val="20"/>
              </w:rPr>
              <w:t>Ces structures devront posséder une expérience avérée sur la thématique « sport santé</w:t>
            </w:r>
            <w:r w:rsidR="005E72BF" w:rsidRPr="00324599">
              <w:rPr>
                <w:rFonts w:ascii="Verdana" w:hAnsi="Verdana"/>
                <w:color w:val="000000" w:themeColor="text1"/>
                <w:sz w:val="20"/>
              </w:rPr>
              <w:t> »</w:t>
            </w:r>
          </w:p>
          <w:p w:rsidR="009F7AB3" w:rsidRPr="009F7AB3" w:rsidRDefault="009F7AB3" w:rsidP="009F7AB3">
            <w:pPr>
              <w:tabs>
                <w:tab w:val="left" w:pos="1667"/>
              </w:tabs>
              <w:rPr>
                <w:rFonts w:ascii="Verdana" w:hAnsi="Verdana"/>
                <w:color w:val="0070C0"/>
                <w:sz w:val="20"/>
              </w:rPr>
            </w:pPr>
          </w:p>
        </w:tc>
      </w:tr>
      <w:tr w:rsidR="00404C2B" w:rsidTr="00151C7C">
        <w:tc>
          <w:tcPr>
            <w:tcW w:w="3119" w:type="dxa"/>
            <w:tcBorders>
              <w:top w:val="dashed" w:sz="12" w:space="0" w:color="000000" w:themeColor="text1"/>
              <w:left w:val="dashed" w:sz="12" w:space="0" w:color="000000" w:themeColor="text1"/>
              <w:bottom w:val="dashed" w:sz="12" w:space="0" w:color="000000" w:themeColor="text1"/>
              <w:right w:val="dashed" w:sz="12" w:space="0" w:color="000000" w:themeColor="text1"/>
            </w:tcBorders>
            <w:shd w:val="clear" w:color="auto" w:fill="F3F3F3"/>
            <w:vAlign w:val="center"/>
          </w:tcPr>
          <w:p w:rsidR="009F7AB3" w:rsidRPr="009F7AB3" w:rsidRDefault="009F7AB3" w:rsidP="009F7AB3">
            <w:pPr>
              <w:jc w:val="center"/>
              <w:rPr>
                <w:b/>
              </w:rPr>
            </w:pPr>
            <w:r w:rsidRPr="00404C2B">
              <w:rPr>
                <w:rFonts w:ascii="Verdana" w:hAnsi="Verdana"/>
                <w:b/>
                <w:color w:val="C00000"/>
              </w:rPr>
              <w:t>MODALITÉS</w:t>
            </w:r>
          </w:p>
        </w:tc>
        <w:tc>
          <w:tcPr>
            <w:tcW w:w="8080" w:type="dxa"/>
            <w:tcBorders>
              <w:top w:val="dashed" w:sz="12" w:space="0" w:color="000000" w:themeColor="text1"/>
              <w:left w:val="dashed" w:sz="12" w:space="0" w:color="000000" w:themeColor="text1"/>
              <w:bottom w:val="dashed" w:sz="12" w:space="0" w:color="000000" w:themeColor="text1"/>
              <w:right w:val="dashed" w:sz="12" w:space="0" w:color="000000" w:themeColor="text1"/>
            </w:tcBorders>
            <w:vAlign w:val="center"/>
          </w:tcPr>
          <w:p w:rsidR="009F7AB3" w:rsidRPr="009C1976" w:rsidRDefault="009F7AB3" w:rsidP="005E72BF">
            <w:pPr>
              <w:jc w:val="both"/>
              <w:rPr>
                <w:rFonts w:ascii="Verdana" w:hAnsi="Verdana"/>
                <w:sz w:val="20"/>
              </w:rPr>
            </w:pPr>
            <w:r w:rsidRPr="009C1976">
              <w:rPr>
                <w:rFonts w:ascii="Verdana" w:hAnsi="Verdana"/>
                <w:sz w:val="20"/>
              </w:rPr>
              <w:t>Le montant de l’aide régionale est défini au vu des actions présentées par les structures et prendra en compte :</w:t>
            </w:r>
          </w:p>
          <w:p w:rsidR="009F7AB3" w:rsidRPr="009C1976" w:rsidRDefault="009F7AB3" w:rsidP="005E72BF">
            <w:pPr>
              <w:jc w:val="both"/>
              <w:rPr>
                <w:rFonts w:ascii="Verdana" w:hAnsi="Verdana"/>
                <w:sz w:val="20"/>
              </w:rPr>
            </w:pPr>
            <w:r w:rsidRPr="009C1976">
              <w:rPr>
                <w:rFonts w:ascii="Verdana" w:hAnsi="Verdana"/>
                <w:sz w:val="20"/>
              </w:rPr>
              <w:t xml:space="preserve">- la pertinence et la plus-value de l’action initiée (qualité de l’action au regard des temps de pratique proposés, des objectifs, </w:t>
            </w:r>
            <w:proofErr w:type="spellStart"/>
            <w:r w:rsidRPr="009C1976">
              <w:rPr>
                <w:rFonts w:ascii="Verdana" w:hAnsi="Verdana"/>
                <w:sz w:val="20"/>
              </w:rPr>
              <w:t>etc</w:t>
            </w:r>
            <w:proofErr w:type="spellEnd"/>
            <w:r w:rsidRPr="009C1976">
              <w:rPr>
                <w:rFonts w:ascii="Verdana" w:hAnsi="Verdana"/>
                <w:sz w:val="20"/>
              </w:rPr>
              <w:t>)</w:t>
            </w:r>
          </w:p>
          <w:p w:rsidR="009F7AB3" w:rsidRPr="009C1976" w:rsidRDefault="009F7AB3" w:rsidP="005E72BF">
            <w:pPr>
              <w:jc w:val="both"/>
              <w:rPr>
                <w:rFonts w:ascii="Verdana" w:hAnsi="Verdana"/>
                <w:sz w:val="20"/>
              </w:rPr>
            </w:pPr>
            <w:r w:rsidRPr="009C1976">
              <w:rPr>
                <w:rFonts w:ascii="Verdana" w:hAnsi="Verdana"/>
                <w:sz w:val="20"/>
              </w:rPr>
              <w:t>- la notion d’accessibilité géographique et d’accessibilité quel</w:t>
            </w:r>
            <w:r w:rsidR="00B1696B">
              <w:rPr>
                <w:rFonts w:ascii="Verdana" w:hAnsi="Verdana"/>
                <w:sz w:val="20"/>
              </w:rPr>
              <w:t xml:space="preserve"> </w:t>
            </w:r>
            <w:r w:rsidRPr="009C1976">
              <w:rPr>
                <w:rFonts w:ascii="Verdana" w:hAnsi="Verdana"/>
                <w:sz w:val="20"/>
              </w:rPr>
              <w:t>que soit le statu</w:t>
            </w:r>
            <w:r w:rsidR="00B1696B">
              <w:rPr>
                <w:rFonts w:ascii="Verdana" w:hAnsi="Verdana"/>
                <w:sz w:val="20"/>
              </w:rPr>
              <w:t>t</w:t>
            </w:r>
            <w:r w:rsidRPr="009C1976">
              <w:rPr>
                <w:rFonts w:ascii="Verdana" w:hAnsi="Verdana"/>
                <w:sz w:val="20"/>
              </w:rPr>
              <w:t xml:space="preserve"> socio-économique de la personne (pris</w:t>
            </w:r>
            <w:bookmarkStart w:id="0" w:name="_GoBack"/>
            <w:bookmarkEnd w:id="0"/>
            <w:r w:rsidRPr="009C1976">
              <w:rPr>
                <w:rFonts w:ascii="Verdana" w:hAnsi="Verdana"/>
                <w:sz w:val="20"/>
              </w:rPr>
              <w:t>e en compte dans le coût des adhésions et dans les prestations proposées)</w:t>
            </w:r>
          </w:p>
          <w:p w:rsidR="009F7AB3" w:rsidRPr="009C1976" w:rsidRDefault="009F7AB3" w:rsidP="005E72BF">
            <w:pPr>
              <w:jc w:val="both"/>
              <w:rPr>
                <w:rFonts w:ascii="Verdana" w:hAnsi="Verdana"/>
                <w:sz w:val="20"/>
              </w:rPr>
            </w:pPr>
            <w:r w:rsidRPr="009C1976">
              <w:rPr>
                <w:rFonts w:ascii="Verdana" w:hAnsi="Verdana"/>
                <w:sz w:val="20"/>
              </w:rPr>
              <w:t>- la notion de régularité et de durée de l’action. Celle-ci devra s’inscrire dans le temps  à des fins de pérennisation</w:t>
            </w:r>
          </w:p>
          <w:p w:rsidR="009F7AB3" w:rsidRPr="009C1976" w:rsidRDefault="009F7AB3" w:rsidP="005E72BF">
            <w:pPr>
              <w:jc w:val="both"/>
              <w:rPr>
                <w:rFonts w:ascii="Verdana" w:hAnsi="Verdana"/>
                <w:sz w:val="20"/>
              </w:rPr>
            </w:pPr>
            <w:r w:rsidRPr="009C1976">
              <w:rPr>
                <w:rFonts w:ascii="Verdana" w:hAnsi="Verdana"/>
                <w:sz w:val="20"/>
              </w:rPr>
              <w:t>- la cohérence du budget présenté ainsi que le montant des cofinancements attribués par les autres collectivités publiques</w:t>
            </w:r>
          </w:p>
          <w:p w:rsidR="004C36E6" w:rsidRDefault="009F7AB3" w:rsidP="005E72BF">
            <w:pPr>
              <w:jc w:val="both"/>
              <w:rPr>
                <w:rFonts w:ascii="Verdana" w:hAnsi="Verdana"/>
                <w:sz w:val="20"/>
              </w:rPr>
            </w:pPr>
            <w:r w:rsidRPr="009C1976">
              <w:rPr>
                <w:rFonts w:ascii="Verdana" w:hAnsi="Verdana"/>
                <w:sz w:val="20"/>
              </w:rPr>
              <w:t>Une attention particulière sera portée à l’encadrement qui devra présenter des compétences et des connaissances en lien avec le public accueilli.</w:t>
            </w:r>
          </w:p>
          <w:p w:rsidR="004C36E6" w:rsidRPr="00404C2B" w:rsidRDefault="004C36E6" w:rsidP="009F7AB3">
            <w:pPr>
              <w:rPr>
                <w:rFonts w:ascii="Verdana" w:hAnsi="Verdana"/>
                <w:sz w:val="20"/>
              </w:rPr>
            </w:pPr>
          </w:p>
        </w:tc>
      </w:tr>
    </w:tbl>
    <w:p w:rsidR="00921299" w:rsidRDefault="00921299"/>
    <w:sectPr w:rsidR="00921299" w:rsidSect="00151C7C">
      <w:footerReference w:type="default" r:id="rId7"/>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B3" w:rsidRDefault="009F7AB3" w:rsidP="009F7AB3">
      <w:pPr>
        <w:spacing w:after="0" w:line="240" w:lineRule="auto"/>
      </w:pPr>
      <w:r>
        <w:separator/>
      </w:r>
    </w:p>
  </w:endnote>
  <w:endnote w:type="continuationSeparator" w:id="0">
    <w:p w:rsidR="009F7AB3" w:rsidRDefault="009F7AB3" w:rsidP="009F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E6" w:rsidRDefault="004C36E6" w:rsidP="004C36E6">
    <w:pPr>
      <w:tabs>
        <w:tab w:val="center" w:pos="4550"/>
        <w:tab w:val="left" w:pos="5818"/>
      </w:tabs>
      <w:ind w:right="260"/>
      <w:jc w:val="right"/>
      <w:rPr>
        <w:color w:val="222A35" w:themeColor="text2" w:themeShade="80"/>
        <w:sz w:val="24"/>
        <w:szCs w:val="24"/>
      </w:rPr>
    </w:pPr>
    <w:r>
      <w:rPr>
        <w:b/>
        <w:color w:val="C00000"/>
        <w:spacing w:val="60"/>
        <w:sz w:val="24"/>
        <w:szCs w:val="24"/>
      </w:rPr>
      <w:t xml:space="preserve">  </w:t>
    </w:r>
    <w:r w:rsidRPr="00404C2B">
      <w:rPr>
        <w:b/>
        <w:color w:val="C00000"/>
        <w:spacing w:val="60"/>
        <w:sz w:val="24"/>
        <w:szCs w:val="24"/>
      </w:rPr>
      <w:t>Appel à Projets Sport Santé</w:t>
    </w:r>
    <w:r w:rsidRPr="00404C2B">
      <w:rPr>
        <w:color w:val="C00000"/>
        <w:spacing w:val="60"/>
        <w:sz w:val="24"/>
        <w:szCs w:val="24"/>
      </w:rPr>
      <w:t xml:space="preserve">  </w:t>
    </w:r>
    <w:r>
      <w:rPr>
        <w:color w:val="323E4F" w:themeColor="text2" w:themeShade="BF"/>
        <w:sz w:val="24"/>
        <w:szCs w:val="24"/>
      </w:rPr>
      <w:t>| 1</w:t>
    </w:r>
  </w:p>
  <w:p w:rsidR="00404C2B" w:rsidRDefault="00404C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B3" w:rsidRDefault="009F7AB3" w:rsidP="009F7AB3">
      <w:pPr>
        <w:spacing w:after="0" w:line="240" w:lineRule="auto"/>
      </w:pPr>
      <w:r>
        <w:separator/>
      </w:r>
    </w:p>
  </w:footnote>
  <w:footnote w:type="continuationSeparator" w:id="0">
    <w:p w:rsidR="009F7AB3" w:rsidRDefault="009F7AB3" w:rsidP="009F7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B3"/>
    <w:rsid w:val="000341A7"/>
    <w:rsid w:val="000F5C54"/>
    <w:rsid w:val="00151C7C"/>
    <w:rsid w:val="0021746A"/>
    <w:rsid w:val="002B05FF"/>
    <w:rsid w:val="00324599"/>
    <w:rsid w:val="00334FA8"/>
    <w:rsid w:val="003D1EC7"/>
    <w:rsid w:val="00404C2B"/>
    <w:rsid w:val="004C36E6"/>
    <w:rsid w:val="005E72BF"/>
    <w:rsid w:val="008F2556"/>
    <w:rsid w:val="00921299"/>
    <w:rsid w:val="009F2CE7"/>
    <w:rsid w:val="009F7AB3"/>
    <w:rsid w:val="00A1162F"/>
    <w:rsid w:val="00B1696B"/>
    <w:rsid w:val="00C964A0"/>
    <w:rsid w:val="00F8081D"/>
    <w:rsid w:val="00FC6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8DD3BCD-CBFA-4E49-9F56-49ADC185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7AB3"/>
    <w:pPr>
      <w:tabs>
        <w:tab w:val="center" w:pos="4536"/>
        <w:tab w:val="right" w:pos="9072"/>
      </w:tabs>
      <w:spacing w:after="0" w:line="240" w:lineRule="auto"/>
    </w:pPr>
  </w:style>
  <w:style w:type="character" w:customStyle="1" w:styleId="En-tteCar">
    <w:name w:val="En-tête Car"/>
    <w:basedOn w:val="Policepardfaut"/>
    <w:link w:val="En-tte"/>
    <w:uiPriority w:val="99"/>
    <w:rsid w:val="009F7AB3"/>
  </w:style>
  <w:style w:type="paragraph" w:styleId="Pieddepage">
    <w:name w:val="footer"/>
    <w:basedOn w:val="Normal"/>
    <w:link w:val="PieddepageCar"/>
    <w:uiPriority w:val="99"/>
    <w:unhideWhenUsed/>
    <w:rsid w:val="009F7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7AB3"/>
  </w:style>
  <w:style w:type="table" w:styleId="Grilledutableau">
    <w:name w:val="Table Grid"/>
    <w:basedOn w:val="TableauNormal"/>
    <w:uiPriority w:val="39"/>
    <w:rsid w:val="009F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VIAULT Pauline</dc:creator>
  <cp:keywords/>
  <dc:description/>
  <cp:lastModifiedBy>VIAULT Pauline</cp:lastModifiedBy>
  <cp:revision>14</cp:revision>
  <dcterms:created xsi:type="dcterms:W3CDTF">2017-11-08T13:24:00Z</dcterms:created>
  <dcterms:modified xsi:type="dcterms:W3CDTF">2017-11-17T09:31:00Z</dcterms:modified>
</cp:coreProperties>
</file>